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1BA" w:rsidRPr="004E5E9B" w:rsidRDefault="005271BA" w:rsidP="005271BA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271BA" w:rsidRPr="004E5E9B" w:rsidRDefault="005271BA" w:rsidP="005271BA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25080D" w:rsidRDefault="0025080D" w:rsidP="0025080D">
      <w:pPr>
        <w:spacing w:line="360" w:lineRule="auto"/>
        <w:jc w:val="both"/>
        <w:rPr>
          <w:rFonts w:ascii="Arial" w:hAnsi="Arial" w:cs="Arial"/>
          <w:b/>
        </w:rPr>
      </w:pPr>
    </w:p>
    <w:p w:rsidR="0025080D" w:rsidRDefault="0025080D" w:rsidP="0025080D">
      <w:pPr>
        <w:spacing w:line="360" w:lineRule="auto"/>
        <w:jc w:val="both"/>
        <w:rPr>
          <w:rFonts w:ascii="Arial" w:hAnsi="Arial" w:cs="Arial"/>
          <w:b/>
        </w:rPr>
      </w:pPr>
    </w:p>
    <w:p w:rsidR="0025080D" w:rsidRDefault="0025080D" w:rsidP="0025080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DECLARAÇÃO</w:t>
      </w:r>
    </w:p>
    <w:p w:rsidR="0025080D" w:rsidRDefault="0025080D" w:rsidP="0025080D">
      <w:pPr>
        <w:jc w:val="both"/>
      </w:pPr>
    </w:p>
    <w:p w:rsidR="0025080D" w:rsidRDefault="0025080D" w:rsidP="0025080D">
      <w:pPr>
        <w:jc w:val="center"/>
        <w:rPr>
          <w:rFonts w:ascii="Arial" w:hAnsi="Arial"/>
          <w:b/>
        </w:rPr>
      </w:pPr>
    </w:p>
    <w:p w:rsidR="0025080D" w:rsidRDefault="0025080D" w:rsidP="0025080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25080D" w:rsidRDefault="0025080D" w:rsidP="0025080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25080D" w:rsidRDefault="0025080D" w:rsidP="0025080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25080D" w:rsidRDefault="0025080D" w:rsidP="0025080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C1C45" w:rsidRDefault="0025080D" w:rsidP="0025080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25080D" w:rsidRDefault="0025080D" w:rsidP="0025080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7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79"/>
      </w:tblGrid>
      <w:tr w:rsidR="001C1C45" w:rsidTr="001C1C45">
        <w:tblPrEx>
          <w:tblCellMar>
            <w:top w:w="0" w:type="dxa"/>
            <w:bottom w:w="0" w:type="dxa"/>
          </w:tblCellMar>
        </w:tblPrEx>
        <w:trPr>
          <w:trHeight w:val="285"/>
        </w:trPr>
        <w:tc>
          <w:tcPr>
            <w:tcW w:w="8779" w:type="dxa"/>
            <w:tcBorders>
              <w:bottom w:val="single" w:sz="4" w:space="0" w:color="auto"/>
            </w:tcBorders>
          </w:tcPr>
          <w:p w:rsidR="001C1C45" w:rsidRDefault="001C1C45" w:rsidP="001C1C45">
            <w:pPr>
              <w:pStyle w:val="NormalWeb"/>
              <w:spacing w:before="0" w:after="0"/>
              <w:ind w:left="7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  <w:bookmarkStart w:id="0" w:name="_GoBack"/>
            <w:bookmarkEnd w:id="0"/>
          </w:p>
        </w:tc>
      </w:tr>
    </w:tbl>
    <w:p w:rsidR="001C1C45" w:rsidRDefault="001C1C45" w:rsidP="0025080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25080D" w:rsidRDefault="0025080D" w:rsidP="0025080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:rsidR="0025080D" w:rsidRDefault="0025080D" w:rsidP="0025080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25080D" w:rsidRDefault="0025080D" w:rsidP="0025080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25080D" w:rsidRDefault="0025080D" w:rsidP="0025080D">
      <w:pPr>
        <w:jc w:val="both"/>
        <w:rPr>
          <w:rFonts w:ascii="Arial" w:hAnsi="Arial" w:cs="Arial"/>
          <w:b/>
          <w:bCs/>
        </w:rPr>
      </w:pPr>
    </w:p>
    <w:p w:rsidR="0025080D" w:rsidRDefault="0025080D" w:rsidP="0025080D">
      <w:pPr>
        <w:jc w:val="both"/>
        <w:rPr>
          <w:rFonts w:ascii="Arial" w:hAnsi="Arial" w:cs="Arial"/>
        </w:rPr>
      </w:pPr>
      <w:proofErr w:type="gramStart"/>
      <w:r>
        <w:rPr>
          <w:rFonts w:ascii="Arial" w:hAnsi="Arial"/>
          <w:b/>
        </w:rPr>
        <w:t>declaro</w:t>
      </w:r>
      <w:proofErr w:type="gramEnd"/>
      <w:r>
        <w:rPr>
          <w:rFonts w:ascii="Arial" w:hAnsi="Arial" w:cs="Arial"/>
        </w:rPr>
        <w:t xml:space="preserve"> para os devidos fins que </w:t>
      </w:r>
      <w:r w:rsidRPr="00EB7AB7">
        <w:rPr>
          <w:rFonts w:ascii="Arial" w:hAnsi="Arial" w:cs="Arial"/>
          <w:b/>
        </w:rPr>
        <w:t>NÃO</w:t>
      </w:r>
      <w:r>
        <w:rPr>
          <w:rFonts w:ascii="Arial" w:hAnsi="Arial" w:cs="Arial"/>
        </w:rPr>
        <w:t xml:space="preserve"> tenho interesse em formalizar minha união estável neste momento, deixando a formalização para momento posterior. Declaro ainda que estou ciente de que por tal decisão não será dada publicidade à união estável na matrícula do imóvel e que o regime será o de condomínio, ou seja, </w:t>
      </w:r>
      <w:r w:rsidRPr="00287758">
        <w:rPr>
          <w:rFonts w:ascii="Arial" w:hAnsi="Arial" w:cs="Arial"/>
          <w:b/>
          <w:u w:val="single"/>
        </w:rPr>
        <w:t>cada um poderá alienar a sua parte ideal</w:t>
      </w:r>
      <w:r>
        <w:rPr>
          <w:rFonts w:ascii="Arial" w:hAnsi="Arial" w:cs="Arial"/>
        </w:rPr>
        <w:t xml:space="preserve">. </w:t>
      </w:r>
    </w:p>
    <w:p w:rsidR="0025080D" w:rsidRDefault="0025080D" w:rsidP="0025080D">
      <w:pPr>
        <w:jc w:val="both"/>
        <w:rPr>
          <w:rFonts w:ascii="Arial" w:hAnsi="Arial" w:cs="Arial"/>
        </w:rPr>
      </w:pPr>
    </w:p>
    <w:p w:rsidR="0025080D" w:rsidRPr="00287758" w:rsidRDefault="0025080D" w:rsidP="0025080D">
      <w:pPr>
        <w:jc w:val="both"/>
        <w:rPr>
          <w:rFonts w:ascii="Arial" w:hAnsi="Arial" w:cs="Arial"/>
          <w:b/>
          <w:u w:val="single"/>
        </w:rPr>
      </w:pPr>
      <w:r w:rsidRPr="00287758">
        <w:rPr>
          <w:rFonts w:ascii="Arial" w:hAnsi="Arial" w:cs="Arial"/>
          <w:b/>
          <w:u w:val="single"/>
        </w:rPr>
        <w:t>(*) no regime da comunhão, a alienação somente poderá ser conjunta.</w:t>
      </w:r>
    </w:p>
    <w:p w:rsidR="0025080D" w:rsidRDefault="0025080D" w:rsidP="0025080D">
      <w:pPr>
        <w:jc w:val="both"/>
        <w:rPr>
          <w:rFonts w:ascii="Arial" w:hAnsi="Arial" w:cs="Arial"/>
        </w:rPr>
      </w:pPr>
    </w:p>
    <w:p w:rsidR="0025080D" w:rsidRDefault="0025080D" w:rsidP="0025080D">
      <w:pPr>
        <w:rPr>
          <w:rFonts w:ascii="Arial" w:hAnsi="Arial"/>
        </w:rPr>
      </w:pPr>
    </w:p>
    <w:p w:rsidR="00992B97" w:rsidRDefault="00992B97" w:rsidP="0025080D">
      <w:pPr>
        <w:rPr>
          <w:rFonts w:ascii="Arial" w:hAnsi="Arial"/>
        </w:rPr>
      </w:pPr>
    </w:p>
    <w:p w:rsidR="0025080D" w:rsidRDefault="0025080D" w:rsidP="0025080D"/>
    <w:p w:rsidR="0025080D" w:rsidRDefault="0025080D" w:rsidP="0025080D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Votorantim, ____ de _______________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20__.</w:t>
      </w:r>
    </w:p>
    <w:p w:rsidR="0025080D" w:rsidRDefault="0025080D" w:rsidP="0025080D">
      <w:pPr>
        <w:spacing w:line="360" w:lineRule="auto"/>
        <w:jc w:val="center"/>
        <w:rPr>
          <w:rFonts w:ascii="Arial" w:hAnsi="Arial" w:cs="Arial"/>
        </w:rPr>
      </w:pPr>
    </w:p>
    <w:p w:rsidR="0025080D" w:rsidRDefault="0025080D" w:rsidP="0025080D">
      <w:pPr>
        <w:jc w:val="center"/>
        <w:rPr>
          <w:rFonts w:ascii="Arial" w:hAnsi="Arial" w:cs="Arial"/>
        </w:rPr>
      </w:pPr>
    </w:p>
    <w:p w:rsidR="0025080D" w:rsidRDefault="0025080D" w:rsidP="0025080D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</w:t>
      </w:r>
    </w:p>
    <w:p w:rsidR="0025080D" w:rsidRDefault="0025080D" w:rsidP="0025080D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Assinatura</w:t>
      </w:r>
    </w:p>
    <w:p w:rsidR="0025080D" w:rsidRDefault="0025080D" w:rsidP="0025080D"/>
    <w:p w:rsidR="0025080D" w:rsidRDefault="0025080D" w:rsidP="0025080D"/>
    <w:p w:rsidR="0025080D" w:rsidRDefault="0025080D" w:rsidP="0025080D"/>
    <w:p w:rsidR="00574735" w:rsidRDefault="001C1C45"/>
    <w:sectPr w:rsidR="005747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80D"/>
    <w:rsid w:val="001C1C45"/>
    <w:rsid w:val="002001E2"/>
    <w:rsid w:val="0025080D"/>
    <w:rsid w:val="00526F2A"/>
    <w:rsid w:val="005271BA"/>
    <w:rsid w:val="00992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80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semiHidden/>
    <w:unhideWhenUsed/>
    <w:rsid w:val="0025080D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80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semiHidden/>
    <w:unhideWhenUsed/>
    <w:rsid w:val="0025080D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certidao</cp:lastModifiedBy>
  <cp:revision>4</cp:revision>
  <dcterms:created xsi:type="dcterms:W3CDTF">2018-01-25T19:02:00Z</dcterms:created>
  <dcterms:modified xsi:type="dcterms:W3CDTF">2018-04-23T20:14:00Z</dcterms:modified>
</cp:coreProperties>
</file>